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Seminar Materials &amp; Structure SS 25</w:t>
      </w:r>
    </w:p>
    <w:p>
      <w:pPr>
        <w:pStyle w:val="Author"/>
      </w:pPr>
      <w:r>
        <w:t xml:space="preserve">Philipp Pelz</w:t>
      </w:r>
    </w:p>
    <w:p>
      <w:pPr>
        <w:pStyle w:val="Author"/>
      </w:pPr>
      <w:r>
        <w:t xml:space="preserve">Shengbo You</w:t>
      </w:r>
    </w:p>
    <w:p>
      <w:pPr>
        <w:pStyle w:val="Date"/>
      </w:pPr>
      <w:r>
        <w:t xml:space="preserve">2025-03-12</w:t>
      </w:r>
    </w:p>
    <w:p>
      <w:pPr>
        <w:pStyle w:val="AbstractTitle"/>
      </w:pPr>
      <w:r>
        <w:t xml:space="preserve">Abstract</w:t>
      </w:r>
    </w:p>
    <w:p>
      <w:pPr>
        <w:pStyle w:val="Abstract"/>
      </w:pPr>
      <w:r>
        <w:t xml:space="preserve">This is the website for the Seminar Materials &amp; Structure</w:t>
      </w:r>
    </w:p>
    <w:p>
      <w:pPr>
        <w:pStyle w:val="Compact"/>
        <w:numPr>
          <w:ilvl w:val="0"/>
          <w:numId w:val="1001"/>
        </w:numPr>
      </w:pPr>
      <w:hyperlink r:id="rId20">
        <w:r>
          <w:rPr>
            <w:rStyle w:val="Hyperlink"/>
          </w:rPr>
          <w:t xml:space="preserve">Pelz Lab website</w:t>
        </w:r>
      </w:hyperlink>
    </w:p>
    <w:p>
      <w:pPr>
        <w:pStyle w:val="Compact"/>
        <w:numPr>
          <w:ilvl w:val="0"/>
          <w:numId w:val="1001"/>
        </w:numPr>
      </w:pPr>
      <w:hyperlink r:id="rId21">
        <w:r>
          <w:rPr>
            <w:rStyle w:val="Hyperlink"/>
          </w:rPr>
          <w:t xml:space="preserve">Studon Link</w:t>
        </w:r>
      </w:hyperlink>
    </w:p>
    <w:bookmarkStart w:id="27" w:name="X1078c8da14d1f096b4b1c983538f1c3b543d2d8"/>
    <w:p>
      <w:pPr>
        <w:pStyle w:val="Heading2"/>
      </w:pPr>
      <w:r>
        <w:t xml:space="preserve">1 Tips for Giving a Great Seminar Presentation</w:t>
      </w:r>
    </w:p>
    <w:bookmarkStart w:id="22" w:name="preparing-your-presentation"/>
    <w:p>
      <w:pPr>
        <w:pStyle w:val="Heading3"/>
      </w:pPr>
      <w:r>
        <w:t xml:space="preserve">1.1 Preparing Your Presentation</w:t>
      </w:r>
    </w:p>
    <w:p>
      <w:pPr>
        <w:numPr>
          <w:ilvl w:val="0"/>
          <w:numId w:val="1002"/>
        </w:numPr>
      </w:pPr>
      <w:r>
        <w:rPr>
          <w:b/>
          <w:bCs/>
        </w:rPr>
        <w:t xml:space="preserve">Understand Your Audience</w:t>
      </w:r>
      <w:r>
        <w:br/>
      </w:r>
      <w:r>
        <w:t xml:space="preserve">Keep in mind that your audience consists of undergraduate students who may not be familiar with complex technical details. Aim for clarity and accessibility.</w:t>
      </w:r>
    </w:p>
    <w:p>
      <w:pPr>
        <w:numPr>
          <w:ilvl w:val="0"/>
          <w:numId w:val="1002"/>
        </w:numPr>
      </w:pPr>
      <w:r>
        <w:rPr>
          <w:b/>
          <w:bCs/>
        </w:rPr>
        <w:t xml:space="preserve">Structure Your Presentation Clearly</w:t>
      </w:r>
      <w:r>
        <w:br/>
      </w:r>
      <w:r>
        <w:t xml:space="preserve">A good presentation should have:</w:t>
      </w:r>
    </w:p>
    <w:p>
      <w:pPr>
        <w:pStyle w:val="Compact"/>
        <w:numPr>
          <w:ilvl w:val="1"/>
          <w:numId w:val="1003"/>
        </w:numPr>
      </w:pPr>
      <w:r>
        <w:rPr>
          <w:b/>
          <w:bCs/>
        </w:rPr>
        <w:t xml:space="preserve">Introduction</w:t>
      </w:r>
      <w:r>
        <w:t xml:space="preserve"> </w:t>
      </w:r>
      <w:r>
        <w:t xml:space="preserve">– Briefly introduce the topic and why it matters.</w:t>
      </w:r>
    </w:p>
    <w:p>
      <w:pPr>
        <w:pStyle w:val="Compact"/>
        <w:numPr>
          <w:ilvl w:val="1"/>
          <w:numId w:val="1003"/>
        </w:numPr>
      </w:pPr>
      <w:r>
        <w:rPr>
          <w:b/>
          <w:bCs/>
        </w:rPr>
        <w:t xml:space="preserve">Main Content</w:t>
      </w:r>
      <w:r>
        <w:t xml:space="preserve"> </w:t>
      </w:r>
      <w:r>
        <w:t xml:space="preserve">– Explain key concepts, methods, and applications.</w:t>
      </w:r>
    </w:p>
    <w:p>
      <w:pPr>
        <w:pStyle w:val="Compact"/>
        <w:numPr>
          <w:ilvl w:val="1"/>
          <w:numId w:val="1003"/>
        </w:numPr>
      </w:pPr>
      <w:r>
        <w:rPr>
          <w:b/>
          <w:bCs/>
        </w:rPr>
        <w:t xml:space="preserve">Case Studies or Examples</w:t>
      </w:r>
      <w:r>
        <w:t xml:space="preserve"> </w:t>
      </w:r>
      <w:r>
        <w:t xml:space="preserve">– Provide real-world examples to keep the audience engaged.</w:t>
      </w:r>
    </w:p>
    <w:p>
      <w:pPr>
        <w:pStyle w:val="Compact"/>
        <w:numPr>
          <w:ilvl w:val="1"/>
          <w:numId w:val="1003"/>
        </w:numPr>
      </w:pPr>
      <w:r>
        <w:rPr>
          <w:b/>
          <w:bCs/>
        </w:rPr>
        <w:t xml:space="preserve">Conclusion</w:t>
      </w:r>
      <w:r>
        <w:t xml:space="preserve"> </w:t>
      </w:r>
      <w:r>
        <w:t xml:space="preserve">– Summarize key takeaways and open the floor for discussion.</w:t>
      </w:r>
    </w:p>
    <w:p>
      <w:pPr>
        <w:numPr>
          <w:ilvl w:val="0"/>
          <w:numId w:val="1002"/>
        </w:numPr>
      </w:pPr>
      <w:r>
        <w:rPr>
          <w:b/>
          <w:bCs/>
        </w:rPr>
        <w:t xml:space="preserve">Use Visuals Effectively</w:t>
      </w:r>
    </w:p>
    <w:p>
      <w:pPr>
        <w:pStyle w:val="Compact"/>
        <w:numPr>
          <w:ilvl w:val="1"/>
          <w:numId w:val="1004"/>
        </w:numPr>
      </w:pPr>
      <w:r>
        <w:t xml:space="preserve">Include</w:t>
      </w:r>
      <w:r>
        <w:t xml:space="preserve"> </w:t>
      </w:r>
      <w:r>
        <w:rPr>
          <w:b/>
          <w:bCs/>
        </w:rPr>
        <w:t xml:space="preserve">diagrams, charts, and images</w:t>
      </w:r>
      <w:r>
        <w:t xml:space="preserve"> </w:t>
      </w:r>
      <w:r>
        <w:t xml:space="preserve">to explain complex concepts.</w:t>
      </w:r>
    </w:p>
    <w:p>
      <w:pPr>
        <w:pStyle w:val="Compact"/>
        <w:numPr>
          <w:ilvl w:val="1"/>
          <w:numId w:val="1004"/>
        </w:numPr>
      </w:pPr>
      <w:r>
        <w:t xml:space="preserve">Avoid cluttered slides—</w:t>
      </w:r>
      <w:r>
        <w:rPr>
          <w:b/>
          <w:bCs/>
        </w:rPr>
        <w:t xml:space="preserve">less text, more visuals</w:t>
      </w:r>
      <w:r>
        <w:t xml:space="preserve">.</w:t>
      </w:r>
    </w:p>
    <w:p>
      <w:pPr>
        <w:pStyle w:val="Compact"/>
        <w:numPr>
          <w:ilvl w:val="1"/>
          <w:numId w:val="1004"/>
        </w:numPr>
      </w:pPr>
      <w:r>
        <w:t xml:space="preserve">Use consistent fonts and colors to maintain readability.</w:t>
      </w:r>
    </w:p>
    <w:p>
      <w:pPr>
        <w:numPr>
          <w:ilvl w:val="0"/>
          <w:numId w:val="1002"/>
        </w:numPr>
      </w:pPr>
      <w:r>
        <w:rPr>
          <w:b/>
          <w:bCs/>
        </w:rPr>
        <w:t xml:space="preserve">Practice Your Timing</w:t>
      </w:r>
    </w:p>
    <w:p>
      <w:pPr>
        <w:pStyle w:val="Compact"/>
        <w:numPr>
          <w:ilvl w:val="1"/>
          <w:numId w:val="1005"/>
        </w:numPr>
      </w:pPr>
      <w:r>
        <w:t xml:space="preserve">Keep your presentation within the allotted time (typically 10-20 minutes).</w:t>
      </w:r>
    </w:p>
    <w:p>
      <w:pPr>
        <w:pStyle w:val="Compact"/>
        <w:numPr>
          <w:ilvl w:val="1"/>
          <w:numId w:val="1005"/>
        </w:numPr>
      </w:pPr>
      <w:r>
        <w:t xml:space="preserve">Rehearse in front of a friend or a mirror to refine your delivery.</w:t>
      </w:r>
    </w:p>
    <w:bookmarkEnd w:id="22"/>
    <w:bookmarkStart w:id="23" w:name="delivering-your-presentation"/>
    <w:p>
      <w:pPr>
        <w:pStyle w:val="Heading3"/>
      </w:pPr>
      <w:r>
        <w:t xml:space="preserve">1.2 Delivering Your Presentation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Speak Clearly and Confidently</w:t>
      </w:r>
    </w:p>
    <w:p>
      <w:pPr>
        <w:pStyle w:val="Compact"/>
        <w:numPr>
          <w:ilvl w:val="1"/>
          <w:numId w:val="1007"/>
        </w:numPr>
      </w:pPr>
      <w:r>
        <w:t xml:space="preserve">Avoid reading directly from slides or notes.</w:t>
      </w:r>
    </w:p>
    <w:p>
      <w:pPr>
        <w:pStyle w:val="Compact"/>
        <w:numPr>
          <w:ilvl w:val="1"/>
          <w:numId w:val="1007"/>
        </w:numPr>
      </w:pPr>
      <w:r>
        <w:t xml:space="preserve">Maintain a steady pace and use pauses for emphasis.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Engage with Your Audience</w:t>
      </w:r>
    </w:p>
    <w:p>
      <w:pPr>
        <w:pStyle w:val="Compact"/>
        <w:numPr>
          <w:ilvl w:val="1"/>
          <w:numId w:val="1008"/>
        </w:numPr>
      </w:pPr>
      <w:r>
        <w:t xml:space="preserve">Make eye contact instead of staring at your slides.</w:t>
      </w:r>
    </w:p>
    <w:p>
      <w:pPr>
        <w:pStyle w:val="Compact"/>
        <w:numPr>
          <w:ilvl w:val="1"/>
          <w:numId w:val="1008"/>
        </w:numPr>
      </w:pPr>
      <w:r>
        <w:t xml:space="preserve">Ask rhetorical questions or invite short interactions to keep attention high.</w:t>
      </w:r>
    </w:p>
    <w:p>
      <w:pPr>
        <w:pStyle w:val="Compact"/>
        <w:numPr>
          <w:ilvl w:val="0"/>
          <w:numId w:val="1006"/>
        </w:numPr>
      </w:pPr>
      <w:r>
        <w:rPr>
          <w:b/>
          <w:bCs/>
        </w:rPr>
        <w:t xml:space="preserve">Manage Nervousness</w:t>
      </w:r>
    </w:p>
    <w:p>
      <w:pPr>
        <w:pStyle w:val="Compact"/>
        <w:numPr>
          <w:ilvl w:val="1"/>
          <w:numId w:val="1009"/>
        </w:numPr>
      </w:pPr>
      <w:r>
        <w:t xml:space="preserve">Take deep breaths before starting.</w:t>
      </w:r>
    </w:p>
    <w:p>
      <w:pPr>
        <w:pStyle w:val="Compact"/>
        <w:numPr>
          <w:ilvl w:val="1"/>
          <w:numId w:val="1009"/>
        </w:numPr>
      </w:pPr>
      <w:r>
        <w:t xml:space="preserve">Use hand gestures naturally to emphasize points.</w:t>
      </w:r>
    </w:p>
    <w:p>
      <w:pPr>
        <w:pStyle w:val="Compact"/>
        <w:numPr>
          <w:ilvl w:val="1"/>
          <w:numId w:val="1009"/>
        </w:numPr>
      </w:pPr>
      <w:r>
        <w:t xml:space="preserve">Remember, the audience is there to learn—not to judge you!</w:t>
      </w:r>
    </w:p>
    <w:bookmarkEnd w:id="23"/>
    <w:bookmarkStart w:id="24" w:name="handling-questions-and-discussions"/>
    <w:p>
      <w:pPr>
        <w:pStyle w:val="Heading3"/>
      </w:pPr>
      <w:r>
        <w:t xml:space="preserve">1.3 Handling Questions and Discussions</w:t>
      </w:r>
    </w:p>
    <w:p>
      <w:pPr>
        <w:pStyle w:val="Compact"/>
        <w:numPr>
          <w:ilvl w:val="0"/>
          <w:numId w:val="1010"/>
        </w:numPr>
      </w:pPr>
      <w:r>
        <w:rPr>
          <w:b/>
          <w:bCs/>
        </w:rPr>
        <w:t xml:space="preserve">Be Prepared for Questions</w:t>
      </w:r>
    </w:p>
    <w:p>
      <w:pPr>
        <w:pStyle w:val="Compact"/>
        <w:numPr>
          <w:ilvl w:val="1"/>
          <w:numId w:val="1011"/>
        </w:numPr>
      </w:pPr>
      <w:r>
        <w:t xml:space="preserve">Anticipate potential questions and have extra information ready.</w:t>
      </w:r>
    </w:p>
    <w:p>
      <w:pPr>
        <w:pStyle w:val="Compact"/>
        <w:numPr>
          <w:ilvl w:val="1"/>
          <w:numId w:val="1011"/>
        </w:numPr>
      </w:pPr>
      <w:r>
        <w:t xml:space="preserve">If you don’t know the answer, admit it and suggest ways to find out.</w:t>
      </w:r>
    </w:p>
    <w:p>
      <w:pPr>
        <w:pStyle w:val="Compact"/>
        <w:numPr>
          <w:ilvl w:val="0"/>
          <w:numId w:val="1010"/>
        </w:numPr>
      </w:pPr>
      <w:r>
        <w:rPr>
          <w:b/>
          <w:bCs/>
        </w:rPr>
        <w:t xml:space="preserve">Encourage Participation</w:t>
      </w:r>
    </w:p>
    <w:p>
      <w:pPr>
        <w:pStyle w:val="Compact"/>
        <w:numPr>
          <w:ilvl w:val="1"/>
          <w:numId w:val="1012"/>
        </w:numPr>
      </w:pPr>
      <w:r>
        <w:t xml:space="preserve">Ask the audience their thoughts or experiences related to the topic.</w:t>
      </w:r>
    </w:p>
    <w:p>
      <w:pPr>
        <w:pStyle w:val="Compact"/>
        <w:numPr>
          <w:ilvl w:val="1"/>
          <w:numId w:val="1012"/>
        </w:numPr>
      </w:pPr>
      <w:r>
        <w:t xml:space="preserve">Use real-world scenarios to spark discussion.</w:t>
      </w:r>
    </w:p>
    <w:bookmarkEnd w:id="24"/>
    <w:bookmarkStart w:id="25" w:name="technical-aspects-to-consider"/>
    <w:p>
      <w:pPr>
        <w:pStyle w:val="Heading3"/>
      </w:pPr>
      <w:r>
        <w:t xml:space="preserve">1.4 Technical Aspects to Consider</w:t>
      </w:r>
    </w:p>
    <w:p>
      <w:pPr>
        <w:pStyle w:val="Compact"/>
        <w:numPr>
          <w:ilvl w:val="0"/>
          <w:numId w:val="1013"/>
        </w:numPr>
      </w:pPr>
      <w:r>
        <w:rPr>
          <w:b/>
          <w:bCs/>
        </w:rPr>
        <w:t xml:space="preserve">Test Your Equipment</w:t>
      </w:r>
    </w:p>
    <w:p>
      <w:pPr>
        <w:pStyle w:val="Compact"/>
        <w:numPr>
          <w:ilvl w:val="1"/>
          <w:numId w:val="1014"/>
        </w:numPr>
      </w:pPr>
      <w:r>
        <w:t xml:space="preserve">Make sure your slides work on the presentation system in advance.</w:t>
      </w:r>
    </w:p>
    <w:p>
      <w:pPr>
        <w:pStyle w:val="Compact"/>
        <w:numPr>
          <w:ilvl w:val="1"/>
          <w:numId w:val="1014"/>
        </w:numPr>
      </w:pPr>
      <w:r>
        <w:t xml:space="preserve">Have a backup plan (e.g., printed notes or USB drive).</w:t>
      </w:r>
    </w:p>
    <w:p>
      <w:pPr>
        <w:pStyle w:val="Compact"/>
        <w:numPr>
          <w:ilvl w:val="0"/>
          <w:numId w:val="1013"/>
        </w:numPr>
      </w:pPr>
      <w:r>
        <w:rPr>
          <w:b/>
          <w:bCs/>
        </w:rPr>
        <w:t xml:space="preserve">Use a Strong Opening and Closing</w:t>
      </w:r>
    </w:p>
    <w:p>
      <w:pPr>
        <w:pStyle w:val="Compact"/>
        <w:numPr>
          <w:ilvl w:val="1"/>
          <w:numId w:val="1015"/>
        </w:numPr>
      </w:pPr>
      <w:r>
        <w:t xml:space="preserve">Start with a</w:t>
      </w:r>
      <w:r>
        <w:t xml:space="preserve"> </w:t>
      </w:r>
      <w:r>
        <w:rPr>
          <w:b/>
          <w:bCs/>
        </w:rPr>
        <w:t xml:space="preserve">compelling hook</w:t>
      </w:r>
      <w:r>
        <w:t xml:space="preserve">—a question, statistic, or short story.</w:t>
      </w:r>
    </w:p>
    <w:p>
      <w:pPr>
        <w:pStyle w:val="Compact"/>
        <w:numPr>
          <w:ilvl w:val="1"/>
          <w:numId w:val="1015"/>
        </w:numPr>
      </w:pPr>
      <w:r>
        <w:t xml:space="preserve">End with a strong statement or a thought-provoking idea.</w:t>
      </w:r>
    </w:p>
    <w:bookmarkEnd w:id="25"/>
    <w:bookmarkStart w:id="26" w:name="final-reminders"/>
    <w:p>
      <w:pPr>
        <w:pStyle w:val="Heading3"/>
      </w:pPr>
      <w:r>
        <w:t xml:space="preserve">1.5 Final Reminders</w:t>
      </w:r>
    </w:p>
    <w:p>
      <w:pPr>
        <w:pStyle w:val="Compact"/>
        <w:numPr>
          <w:ilvl w:val="0"/>
          <w:numId w:val="1016"/>
        </w:numPr>
      </w:pPr>
      <w:r>
        <w:rPr>
          <w:b/>
          <w:bCs/>
        </w:rPr>
        <w:t xml:space="preserve">Stay Within the Time Limit</w:t>
      </w:r>
      <w:r>
        <w:t xml:space="preserve"> </w:t>
      </w:r>
      <w:r>
        <w:t xml:space="preserve">– Respect the audience’s time.</w:t>
      </w:r>
    </w:p>
    <w:p>
      <w:pPr>
        <w:pStyle w:val="Compact"/>
        <w:numPr>
          <w:ilvl w:val="0"/>
          <w:numId w:val="1016"/>
        </w:numPr>
      </w:pPr>
      <w:r>
        <w:rPr>
          <w:b/>
          <w:bCs/>
        </w:rPr>
        <w:t xml:space="preserve">Keep It Simple</w:t>
      </w:r>
      <w:r>
        <w:t xml:space="preserve"> </w:t>
      </w:r>
      <w:r>
        <w:t xml:space="preserve">– Don’t overload slides with unnecessary details.</w:t>
      </w:r>
    </w:p>
    <w:p>
      <w:pPr>
        <w:pStyle w:val="Compact"/>
        <w:numPr>
          <w:ilvl w:val="0"/>
          <w:numId w:val="1016"/>
        </w:numPr>
      </w:pPr>
      <w:r>
        <w:rPr>
          <w:b/>
          <w:bCs/>
        </w:rPr>
        <w:t xml:space="preserve">Have Fun!</w:t>
      </w:r>
      <w:r>
        <w:t xml:space="preserve"> </w:t>
      </w:r>
      <w:r>
        <w:t xml:space="preserve">– Passion and enthusiasm make a big difference.</w:t>
      </w:r>
    </w:p>
    <w:p>
      <w:pPr>
        <w:pStyle w:val="FirstParagraph"/>
      </w:pPr>
      <w:r>
        <w:t xml:space="preserve">By following these tips, you’ll be able to deliver a clear, engaging, and impactful seminar presentation. Good luck!</w:t>
      </w:r>
    </w:p>
    <w:bookmarkEnd w:id="26"/>
    <w:bookmarkEnd w:id="27"/>
    <w:bookmarkStart w:id="38" w:name="possible-topics"/>
    <w:p>
      <w:pPr>
        <w:pStyle w:val="Heading2"/>
      </w:pPr>
      <w:r>
        <w:t xml:space="preserve">2 Possible Topics</w:t>
      </w:r>
    </w:p>
    <w:bookmarkStart w:id="32" w:name="X89bbf859b7398bede30ae2f2ae5b9d72520531a"/>
    <w:p>
      <w:pPr>
        <w:pStyle w:val="Heading3"/>
      </w:pPr>
      <w:r>
        <w:t xml:space="preserve">2.1 Popular Science Books on Materials Science</w:t>
      </w:r>
    </w:p>
    <w:bookmarkStart w:id="28" w:name="general-materials-science"/>
    <w:p>
      <w:pPr>
        <w:pStyle w:val="Heading4"/>
      </w:pPr>
      <w:r>
        <w:t xml:space="preserve">2.1.1 General Materials Science</w:t>
      </w:r>
    </w:p>
    <w:p>
      <w:pPr>
        <w:numPr>
          <w:ilvl w:val="0"/>
          <w:numId w:val="1017"/>
        </w:numPr>
      </w:pPr>
      <w:r>
        <w:rPr>
          <w:b/>
          <w:bCs/>
        </w:rPr>
        <w:t xml:space="preserve">Stuff Matters: Exploring the Marvelous Materials That Shape Our Man-Made World</w:t>
      </w:r>
      <w:r>
        <w:t xml:space="preserve"> </w:t>
      </w:r>
      <w:r>
        <w:t xml:space="preserve">–</w:t>
      </w:r>
      <w:r>
        <w:t xml:space="preserve"> </w:t>
      </w:r>
      <w:r>
        <w:rPr>
          <w:i/>
          <w:iCs/>
        </w:rPr>
        <w:t xml:space="preserve">Mark Miodownik</w:t>
      </w:r>
      <w:r>
        <w:br/>
      </w:r>
      <w:r>
        <w:t xml:space="preserve">A fascinating exploration of the materials that define our world, from glass to chocolate, written by a materials scientist.</w:t>
      </w:r>
    </w:p>
    <w:p>
      <w:pPr>
        <w:numPr>
          <w:ilvl w:val="0"/>
          <w:numId w:val="1017"/>
        </w:numPr>
      </w:pPr>
      <w:r>
        <w:rPr>
          <w:b/>
          <w:bCs/>
        </w:rPr>
        <w:t xml:space="preserve">The New Science of Strong Materials: Or Why You Don’t Fall Through the Floor</w:t>
      </w:r>
      <w:r>
        <w:t xml:space="preserve"> </w:t>
      </w:r>
      <w:r>
        <w:t xml:space="preserve">–</w:t>
      </w:r>
      <w:r>
        <w:t xml:space="preserve"> </w:t>
      </w:r>
      <w:r>
        <w:rPr>
          <w:i/>
          <w:iCs/>
        </w:rPr>
        <w:t xml:space="preserve">J.E. Gordon</w:t>
      </w:r>
      <w:r>
        <w:br/>
      </w:r>
      <w:r>
        <w:t xml:space="preserve">A classic introduction to how materials work, explaining why some materials are strong and others are not.</w:t>
      </w:r>
    </w:p>
    <w:p>
      <w:pPr>
        <w:numPr>
          <w:ilvl w:val="0"/>
          <w:numId w:val="1017"/>
        </w:numPr>
      </w:pPr>
      <w:r>
        <w:rPr>
          <w:b/>
          <w:bCs/>
        </w:rPr>
        <w:t xml:space="preserve">Structures: Or Why Things Don’t Fall Down</w:t>
      </w:r>
      <w:r>
        <w:t xml:space="preserve"> </w:t>
      </w:r>
      <w:r>
        <w:t xml:space="preserve">–</w:t>
      </w:r>
      <w:r>
        <w:t xml:space="preserve"> </w:t>
      </w:r>
      <w:r>
        <w:rPr>
          <w:i/>
          <w:iCs/>
        </w:rPr>
        <w:t xml:space="preserve">J.E. Gordon</w:t>
      </w:r>
      <w:r>
        <w:br/>
      </w:r>
      <w:r>
        <w:t xml:space="preserve">A fun and informative look at the physics of structures, from bridges to bones.</w:t>
      </w:r>
    </w:p>
    <w:p>
      <w:pPr>
        <w:numPr>
          <w:ilvl w:val="0"/>
          <w:numId w:val="1017"/>
        </w:numPr>
      </w:pPr>
      <w:r>
        <w:rPr>
          <w:b/>
          <w:bCs/>
        </w:rPr>
        <w:t xml:space="preserve">Made to Measure: New Materials for the 21st Century</w:t>
      </w:r>
      <w:r>
        <w:t xml:space="preserve"> </w:t>
      </w:r>
      <w:r>
        <w:t xml:space="preserve">–</w:t>
      </w:r>
      <w:r>
        <w:t xml:space="preserve"> </w:t>
      </w:r>
      <w:r>
        <w:rPr>
          <w:i/>
          <w:iCs/>
        </w:rPr>
        <w:t xml:space="preserve">Philip Ball</w:t>
      </w:r>
      <w:r>
        <w:br/>
      </w:r>
      <w:r>
        <w:t xml:space="preserve">Explores how scientists are designing new materials at the molecular level for future applications.</w:t>
      </w:r>
    </w:p>
    <w:p>
      <w:pPr>
        <w:numPr>
          <w:ilvl w:val="0"/>
          <w:numId w:val="1017"/>
        </w:numPr>
      </w:pPr>
      <w:r>
        <w:rPr>
          <w:b/>
          <w:bCs/>
        </w:rPr>
        <w:t xml:space="preserve">Materials: A Very Short Introduction</w:t>
      </w:r>
      <w:r>
        <w:t xml:space="preserve"> </w:t>
      </w:r>
      <w:r>
        <w:t xml:space="preserve">–</w:t>
      </w:r>
      <w:r>
        <w:t xml:space="preserve"> </w:t>
      </w:r>
      <w:r>
        <w:rPr>
          <w:i/>
          <w:iCs/>
        </w:rPr>
        <w:t xml:space="preserve">Christopher Hall</w:t>
      </w:r>
      <w:r>
        <w:br/>
      </w:r>
      <w:r>
        <w:t xml:space="preserve">A concise and accessible overview of materials science, from their atomic structure to everyday applications.</w:t>
      </w:r>
    </w:p>
    <w:p>
      <w:pPr>
        <w:numPr>
          <w:ilvl w:val="0"/>
          <w:numId w:val="1017"/>
        </w:numPr>
      </w:pPr>
      <w:r>
        <w:rPr>
          <w:b/>
          <w:bCs/>
        </w:rPr>
        <w:t xml:space="preserve">The Science and Engineering of Materials</w:t>
      </w:r>
      <w:r>
        <w:t xml:space="preserve"> </w:t>
      </w:r>
      <w:r>
        <w:t xml:space="preserve">–</w:t>
      </w:r>
      <w:r>
        <w:t xml:space="preserve"> </w:t>
      </w:r>
      <w:r>
        <w:rPr>
          <w:i/>
          <w:iCs/>
        </w:rPr>
        <w:t xml:space="preserve">Donald R. Askeland &amp; Wendelin J. Wright</w:t>
      </w:r>
      <w:r>
        <w:br/>
      </w:r>
      <w:r>
        <w:t xml:space="preserve">A comprehensive yet readable textbook covering the fundamental principles of materials science.</w:t>
      </w:r>
    </w:p>
    <w:bookmarkEnd w:id="28"/>
    <w:bookmarkStart w:id="29" w:name="nanotechnology-advanced-materials"/>
    <w:p>
      <w:pPr>
        <w:pStyle w:val="Heading4"/>
      </w:pPr>
      <w:r>
        <w:t xml:space="preserve">2.1.2 Nanotechnology &amp; Advanced Materials</w:t>
      </w:r>
    </w:p>
    <w:p>
      <w:pPr>
        <w:numPr>
          <w:ilvl w:val="0"/>
          <w:numId w:val="1018"/>
        </w:numPr>
      </w:pPr>
      <w:r>
        <w:rPr>
          <w:b/>
          <w:bCs/>
        </w:rPr>
        <w:t xml:space="preserve">Plenty of Room for Everyone: Nanotechnology in the Marketplace</w:t>
      </w:r>
      <w:r>
        <w:t xml:space="preserve"> </w:t>
      </w:r>
      <w:r>
        <w:t xml:space="preserve">–</w:t>
      </w:r>
      <w:r>
        <w:t xml:space="preserve"> </w:t>
      </w:r>
      <w:r>
        <w:rPr>
          <w:i/>
          <w:iCs/>
        </w:rPr>
        <w:t xml:space="preserve">Luis E. Liz-Marzán</w:t>
      </w:r>
      <w:r>
        <w:br/>
      </w:r>
      <w:r>
        <w:t xml:space="preserve">Examines the real-world applications of nanotechnology and how it is transforming industries.</w:t>
      </w:r>
    </w:p>
    <w:p>
      <w:pPr>
        <w:numPr>
          <w:ilvl w:val="0"/>
          <w:numId w:val="1018"/>
        </w:numPr>
      </w:pPr>
      <w:r>
        <w:rPr>
          <w:b/>
          <w:bCs/>
        </w:rPr>
        <w:t xml:space="preserve">Soft Machines: Nanotechnology and Life</w:t>
      </w:r>
      <w:r>
        <w:t xml:space="preserve"> </w:t>
      </w:r>
      <w:r>
        <w:t xml:space="preserve">–</w:t>
      </w:r>
      <w:r>
        <w:t xml:space="preserve"> </w:t>
      </w:r>
      <w:r>
        <w:rPr>
          <w:i/>
          <w:iCs/>
        </w:rPr>
        <w:t xml:space="preserve">Richard A.L. Jones</w:t>
      </w:r>
      <w:r>
        <w:br/>
      </w:r>
      <w:r>
        <w:t xml:space="preserve">Explores the connections between nanotechnology and biological systems.</w:t>
      </w:r>
    </w:p>
    <w:p>
      <w:pPr>
        <w:numPr>
          <w:ilvl w:val="0"/>
          <w:numId w:val="1018"/>
        </w:numPr>
      </w:pPr>
      <w:r>
        <w:rPr>
          <w:b/>
          <w:bCs/>
        </w:rPr>
        <w:t xml:space="preserve">Molecular Machines: The Story of Nanotechnology</w:t>
      </w:r>
      <w:r>
        <w:t xml:space="preserve"> </w:t>
      </w:r>
      <w:r>
        <w:t xml:space="preserve">–</w:t>
      </w:r>
      <w:r>
        <w:t xml:space="preserve"> </w:t>
      </w:r>
      <w:r>
        <w:rPr>
          <w:i/>
          <w:iCs/>
        </w:rPr>
        <w:t xml:space="preserve">Philip Ball</w:t>
      </w:r>
      <w:r>
        <w:br/>
      </w:r>
      <w:r>
        <w:t xml:space="preserve">A deep dive into how scientists are building tiny machines at the molecular scale.</w:t>
      </w:r>
    </w:p>
    <w:p>
      <w:pPr>
        <w:numPr>
          <w:ilvl w:val="0"/>
          <w:numId w:val="1018"/>
        </w:numPr>
      </w:pPr>
      <w:r>
        <w:rPr>
          <w:b/>
          <w:bCs/>
        </w:rPr>
        <w:t xml:space="preserve">Nanotechnology for Dummies</w:t>
      </w:r>
      <w:r>
        <w:t xml:space="preserve"> </w:t>
      </w:r>
      <w:r>
        <w:t xml:space="preserve">–</w:t>
      </w:r>
      <w:r>
        <w:t xml:space="preserve"> </w:t>
      </w:r>
      <w:r>
        <w:rPr>
          <w:i/>
          <w:iCs/>
        </w:rPr>
        <w:t xml:space="preserve">Earl Boysen &amp; Nancy C. Muir</w:t>
      </w:r>
      <w:r>
        <w:br/>
      </w:r>
      <w:r>
        <w:t xml:space="preserve">A beginner-friendly guide to the science and potential of nanotechnology.</w:t>
      </w:r>
    </w:p>
    <w:p>
      <w:pPr>
        <w:numPr>
          <w:ilvl w:val="0"/>
          <w:numId w:val="1018"/>
        </w:numPr>
      </w:pPr>
      <w:r>
        <w:rPr>
          <w:b/>
          <w:bCs/>
        </w:rPr>
        <w:t xml:space="preserve">The Nanotech Pioneers: Where Are They Taking Us?</w:t>
      </w:r>
      <w:r>
        <w:t xml:space="preserve"> </w:t>
      </w:r>
      <w:r>
        <w:t xml:space="preserve">–</w:t>
      </w:r>
      <w:r>
        <w:t xml:space="preserve"> </w:t>
      </w:r>
      <w:r>
        <w:rPr>
          <w:i/>
          <w:iCs/>
        </w:rPr>
        <w:t xml:space="preserve">Steven A. Edwards</w:t>
      </w:r>
      <w:r>
        <w:br/>
      </w:r>
      <w:r>
        <w:t xml:space="preserve">Discusses the history and future of nanotechnology, including its ethical and societal implications.</w:t>
      </w:r>
    </w:p>
    <w:bookmarkEnd w:id="29"/>
    <w:bookmarkStart w:id="30" w:name="metamaterials-smart-materials"/>
    <w:p>
      <w:pPr>
        <w:pStyle w:val="Heading4"/>
      </w:pPr>
      <w:r>
        <w:t xml:space="preserve">2.1.3 Metamaterials &amp; Smart Materials</w:t>
      </w:r>
    </w:p>
    <w:p>
      <w:pPr>
        <w:numPr>
          <w:ilvl w:val="0"/>
          <w:numId w:val="1019"/>
        </w:numPr>
      </w:pPr>
      <w:r>
        <w:rPr>
          <w:b/>
          <w:bCs/>
        </w:rPr>
        <w:t xml:space="preserve">The Magic of Metamaterials</w:t>
      </w:r>
      <w:r>
        <w:t xml:space="preserve"> </w:t>
      </w:r>
      <w:r>
        <w:t xml:space="preserve">–</w:t>
      </w:r>
      <w:r>
        <w:t xml:space="preserve"> </w:t>
      </w:r>
      <w:r>
        <w:rPr>
          <w:i/>
          <w:iCs/>
        </w:rPr>
        <w:t xml:space="preserve">Jürgen Stampfl, Richard W. Siegel, and Hans J. Fecht</w:t>
      </w:r>
      <w:r>
        <w:br/>
      </w:r>
      <w:r>
        <w:t xml:space="preserve">Explains how metamaterials with unique properties are changing science and engineering.</w:t>
      </w:r>
    </w:p>
    <w:p>
      <w:pPr>
        <w:numPr>
          <w:ilvl w:val="0"/>
          <w:numId w:val="1019"/>
        </w:numPr>
      </w:pPr>
      <w:r>
        <w:rPr>
          <w:b/>
          <w:bCs/>
        </w:rPr>
        <w:t xml:space="preserve">Metamaterials: Physics and Engineering Explorations</w:t>
      </w:r>
      <w:r>
        <w:t xml:space="preserve"> </w:t>
      </w:r>
      <w:r>
        <w:t xml:space="preserve">–</w:t>
      </w:r>
      <w:r>
        <w:t xml:space="preserve"> </w:t>
      </w:r>
      <w:r>
        <w:rPr>
          <w:i/>
          <w:iCs/>
        </w:rPr>
        <w:t xml:space="preserve">Nader Engheta &amp; Richard W. Ziolkowski</w:t>
      </w:r>
      <w:r>
        <w:br/>
      </w:r>
      <w:r>
        <w:t xml:space="preserve">A technical yet engaging overview of how metamaterials manipulate electromagnetic waves.</w:t>
      </w:r>
    </w:p>
    <w:p>
      <w:pPr>
        <w:numPr>
          <w:ilvl w:val="0"/>
          <w:numId w:val="1019"/>
        </w:numPr>
      </w:pPr>
      <w:r>
        <w:rPr>
          <w:b/>
          <w:bCs/>
        </w:rPr>
        <w:t xml:space="preserve">Smart Materials and Structures</w:t>
      </w:r>
      <w:r>
        <w:t xml:space="preserve"> </w:t>
      </w:r>
      <w:r>
        <w:t xml:space="preserve">–</w:t>
      </w:r>
      <w:r>
        <w:t xml:space="preserve"> </w:t>
      </w:r>
      <w:r>
        <w:rPr>
          <w:i/>
          <w:iCs/>
        </w:rPr>
        <w:t xml:space="preserve">M. V. Gandhi &amp; B. S. Thompson</w:t>
      </w:r>
      <w:r>
        <w:br/>
      </w:r>
      <w:r>
        <w:t xml:space="preserve">Covers materials that change properties in response to external stimuli, like shape-memory alloys.</w:t>
      </w:r>
    </w:p>
    <w:bookmarkEnd w:id="30"/>
    <w:bookmarkStart w:id="31" w:name="X231eb24b5a00d55072655c2ae989adcb686552d"/>
    <w:p>
      <w:pPr>
        <w:pStyle w:val="Heading4"/>
      </w:pPr>
      <w:r>
        <w:t xml:space="preserve">2.1.4 History &amp; Social Impact of Materials Science</w:t>
      </w:r>
    </w:p>
    <w:p>
      <w:pPr>
        <w:numPr>
          <w:ilvl w:val="0"/>
          <w:numId w:val="1020"/>
        </w:numPr>
      </w:pPr>
      <w:r>
        <w:rPr>
          <w:b/>
          <w:bCs/>
        </w:rPr>
        <w:t xml:space="preserve">The Alchemy of Us: How Humans and Matter Transformed One Another</w:t>
      </w:r>
      <w:r>
        <w:t xml:space="preserve"> </w:t>
      </w:r>
      <w:r>
        <w:t xml:space="preserve">–</w:t>
      </w:r>
      <w:r>
        <w:t xml:space="preserve"> </w:t>
      </w:r>
      <w:r>
        <w:rPr>
          <w:i/>
          <w:iCs/>
        </w:rPr>
        <w:t xml:space="preserve">Ainissa Ramirez</w:t>
      </w:r>
      <w:r>
        <w:br/>
      </w:r>
      <w:r>
        <w:t xml:space="preserve">Shows how materials have shaped human history and culture in surprising ways.</w:t>
      </w:r>
    </w:p>
    <w:p>
      <w:pPr>
        <w:numPr>
          <w:ilvl w:val="0"/>
          <w:numId w:val="1020"/>
        </w:numPr>
      </w:pPr>
      <w:r>
        <w:rPr>
          <w:b/>
          <w:bCs/>
        </w:rPr>
        <w:t xml:space="preserve">Why Things Break: Understanding the World by the Way It Comes Apart</w:t>
      </w:r>
      <w:r>
        <w:t xml:space="preserve"> </w:t>
      </w:r>
      <w:r>
        <w:t xml:space="preserve">–</w:t>
      </w:r>
      <w:r>
        <w:t xml:space="preserve"> </w:t>
      </w:r>
      <w:r>
        <w:rPr>
          <w:i/>
          <w:iCs/>
        </w:rPr>
        <w:t xml:space="preserve">Mark E. Eberhart</w:t>
      </w:r>
      <w:r>
        <w:br/>
      </w:r>
      <w:r>
        <w:t xml:space="preserve">A look at the science of failure in materials, from airplane crashes to crumbling buildings.</w:t>
      </w:r>
    </w:p>
    <w:p>
      <w:pPr>
        <w:numPr>
          <w:ilvl w:val="0"/>
          <w:numId w:val="1020"/>
        </w:numPr>
      </w:pPr>
      <w:r>
        <w:rPr>
          <w:b/>
          <w:bCs/>
        </w:rPr>
        <w:t xml:space="preserve">The Substance of Civilization: Materials and Human History from the Stone Age to the Age of Silicon</w:t>
      </w:r>
      <w:r>
        <w:t xml:space="preserve"> </w:t>
      </w:r>
      <w:r>
        <w:t xml:space="preserve">–</w:t>
      </w:r>
      <w:r>
        <w:t xml:space="preserve"> </w:t>
      </w:r>
      <w:r>
        <w:rPr>
          <w:i/>
          <w:iCs/>
        </w:rPr>
        <w:t xml:space="preserve">Stephen L. Sass</w:t>
      </w:r>
      <w:r>
        <w:br/>
      </w:r>
      <w:r>
        <w:t xml:space="preserve">Explores the history of materials and how they have driven human progress.</w:t>
      </w:r>
    </w:p>
    <w:p>
      <w:pPr>
        <w:numPr>
          <w:ilvl w:val="0"/>
          <w:numId w:val="1020"/>
        </w:numPr>
      </w:pPr>
      <w:r>
        <w:rPr>
          <w:b/>
          <w:bCs/>
        </w:rPr>
        <w:t xml:space="preserve">The Elements of Power: Gadgets, Guns, and the Struggle for a Sustainable Future in the Rare Metal Age</w:t>
      </w:r>
      <w:r>
        <w:t xml:space="preserve"> </w:t>
      </w:r>
      <w:r>
        <w:t xml:space="preserve">–</w:t>
      </w:r>
      <w:r>
        <w:t xml:space="preserve"> </w:t>
      </w:r>
      <w:r>
        <w:rPr>
          <w:i/>
          <w:iCs/>
        </w:rPr>
        <w:t xml:space="preserve">David S. Abraham</w:t>
      </w:r>
      <w:r>
        <w:br/>
      </w:r>
      <w:r>
        <w:t xml:space="preserve">Examines the role of rare metals in modern technology and the geopolitical challenges of securing them.</w:t>
      </w:r>
    </w:p>
    <w:bookmarkEnd w:id="31"/>
    <w:bookmarkEnd w:id="32"/>
    <w:bookmarkStart w:id="37" w:name="materialism-podcast"/>
    <w:p>
      <w:pPr>
        <w:pStyle w:val="Heading3"/>
      </w:pPr>
      <w:r>
        <w:t xml:space="preserve">2.2 Materialism Podcast</w:t>
      </w:r>
    </w:p>
    <w:bookmarkStart w:id="33" w:name="X5aad4ac0bd3435e6ce7a8d42f02bc7a9f368144"/>
    <w:p>
      <w:pPr>
        <w:pStyle w:val="Heading4"/>
      </w:pPr>
      <w:r>
        <w:t xml:space="preserve">2.2.1 Fundamentals &amp; Classic Materials Science Topics</w:t>
      </w:r>
    </w:p>
    <w:p>
      <w:pPr>
        <w:numPr>
          <w:ilvl w:val="0"/>
          <w:numId w:val="1021"/>
        </w:numPr>
      </w:pPr>
      <w:r>
        <w:rPr>
          <w:b/>
          <w:bCs/>
        </w:rPr>
        <w:t xml:space="preserve">Episode 95: You Don’t Know Anything About Steel</w:t>
      </w:r>
      <w:r>
        <w:br/>
      </w:r>
      <w:r>
        <w:t xml:space="preserve">Steel is foundational to engineering and an excellent topic for materials science students.</w:t>
      </w:r>
    </w:p>
    <w:p>
      <w:pPr>
        <w:numPr>
          <w:ilvl w:val="0"/>
          <w:numId w:val="1021"/>
        </w:numPr>
      </w:pPr>
      <w:r>
        <w:rPr>
          <w:b/>
          <w:bCs/>
        </w:rPr>
        <w:t xml:space="preserve">Episode 97: Titanium</w:t>
      </w:r>
      <w:r>
        <w:br/>
      </w:r>
      <w:r>
        <w:t xml:space="preserve">A widely used material in aerospace and medical fields, great for discussing material properties and applications.</w:t>
      </w:r>
    </w:p>
    <w:p>
      <w:pPr>
        <w:numPr>
          <w:ilvl w:val="0"/>
          <w:numId w:val="1021"/>
        </w:numPr>
      </w:pPr>
      <w:r>
        <w:rPr>
          <w:b/>
          <w:bCs/>
        </w:rPr>
        <w:t xml:space="preserve">Episode 91: High Entropy Alloys</w:t>
      </w:r>
      <w:r>
        <w:br/>
      </w:r>
      <w:r>
        <w:t xml:space="preserve">A modern and rapidly evolving topic in metallurgy, providing insights into novel materials design.</w:t>
      </w:r>
    </w:p>
    <w:p>
      <w:pPr>
        <w:numPr>
          <w:ilvl w:val="0"/>
          <w:numId w:val="1021"/>
        </w:numPr>
      </w:pPr>
      <w:r>
        <w:rPr>
          <w:b/>
          <w:bCs/>
        </w:rPr>
        <w:t xml:space="preserve">Episode 99: Bulk Metallic Glasses</w:t>
      </w:r>
      <w:r>
        <w:br/>
      </w:r>
      <w:r>
        <w:t xml:space="preserve">A fascinating and relatively new class of materials that challenges conventional metallurgy.</w:t>
      </w:r>
    </w:p>
    <w:p>
      <w:pPr>
        <w:numPr>
          <w:ilvl w:val="0"/>
          <w:numId w:val="1021"/>
        </w:numPr>
      </w:pPr>
      <w:r>
        <w:rPr>
          <w:b/>
          <w:bCs/>
        </w:rPr>
        <w:t xml:space="preserve">Episode 93: An Introduction to Pyrometallurgy</w:t>
      </w:r>
      <w:r>
        <w:br/>
      </w:r>
      <w:r>
        <w:t xml:space="preserve">Covers essential metallurgical processes, useful for students interested in materials processing.</w:t>
      </w:r>
    </w:p>
    <w:p>
      <w:pPr>
        <w:numPr>
          <w:ilvl w:val="0"/>
          <w:numId w:val="1021"/>
        </w:numPr>
      </w:pPr>
      <w:r>
        <w:rPr>
          <w:b/>
          <w:bCs/>
        </w:rPr>
        <w:t xml:space="preserve">Episode 92: The Quest for Pure Uranium</w:t>
      </w:r>
      <w:r>
        <w:br/>
      </w:r>
      <w:r>
        <w:t xml:space="preserve">Offers historical and scientific insights into materials purification, with real-world impact.</w:t>
      </w:r>
    </w:p>
    <w:bookmarkEnd w:id="33"/>
    <w:bookmarkStart w:id="34" w:name="emerging-advanced-materials"/>
    <w:p>
      <w:pPr>
        <w:pStyle w:val="Heading4"/>
      </w:pPr>
      <w:r>
        <w:t xml:space="preserve">2.2.2 Emerging &amp; Advanced Materials</w:t>
      </w:r>
    </w:p>
    <w:p>
      <w:pPr>
        <w:numPr>
          <w:ilvl w:val="0"/>
          <w:numId w:val="1022"/>
        </w:numPr>
      </w:pPr>
      <w:r>
        <w:rPr>
          <w:b/>
          <w:bCs/>
        </w:rPr>
        <w:t xml:space="preserve">Episode 94: An Introduction to Quantum Materials</w:t>
      </w:r>
      <w:r>
        <w:br/>
      </w:r>
      <w:r>
        <w:t xml:space="preserve">Covers cutting-edge materials with applications in computing and electronics.</w:t>
      </w:r>
    </w:p>
    <w:p>
      <w:pPr>
        <w:numPr>
          <w:ilvl w:val="0"/>
          <w:numId w:val="1022"/>
        </w:numPr>
      </w:pPr>
      <w:r>
        <w:rPr>
          <w:b/>
          <w:bCs/>
        </w:rPr>
        <w:t xml:space="preserve">Episode 96: Spark Ablation with VSParticle</w:t>
      </w:r>
      <w:r>
        <w:br/>
      </w:r>
      <w:r>
        <w:t xml:space="preserve">An advanced materials processing technique, great for discussing nanomaterials.</w:t>
      </w:r>
    </w:p>
    <w:p>
      <w:pPr>
        <w:numPr>
          <w:ilvl w:val="0"/>
          <w:numId w:val="1022"/>
        </w:numPr>
      </w:pPr>
      <w:r>
        <w:rPr>
          <w:b/>
          <w:bCs/>
        </w:rPr>
        <w:t xml:space="preserve">Episode 86: PHAs and Biodegradable Plastic</w:t>
      </w:r>
      <w:r>
        <w:br/>
      </w:r>
      <w:r>
        <w:t xml:space="preserve">Sustainability is a huge topic in materials science, and PHAs are a great case study.</w:t>
      </w:r>
    </w:p>
    <w:p>
      <w:pPr>
        <w:numPr>
          <w:ilvl w:val="0"/>
          <w:numId w:val="1022"/>
        </w:numPr>
      </w:pPr>
      <w:r>
        <w:rPr>
          <w:b/>
          <w:bCs/>
        </w:rPr>
        <w:t xml:space="preserve">Episode 101: All About Biomatter</w:t>
      </w:r>
      <w:r>
        <w:br/>
      </w:r>
      <w:r>
        <w:t xml:space="preserve">Discusses innovative ways to create materials from biological sources, tying into sustainability.</w:t>
      </w:r>
    </w:p>
    <w:p>
      <w:pPr>
        <w:numPr>
          <w:ilvl w:val="0"/>
          <w:numId w:val="1022"/>
        </w:numPr>
      </w:pPr>
      <w:r>
        <w:rPr>
          <w:b/>
          <w:bCs/>
        </w:rPr>
        <w:t xml:space="preserve">Episode 81: New Materials for Carbon Capture</w:t>
      </w:r>
      <w:r>
        <w:br/>
      </w:r>
      <w:r>
        <w:t xml:space="preserve">Addresses a major environmental challenge through materials innovation.</w:t>
      </w:r>
    </w:p>
    <w:p>
      <w:pPr>
        <w:numPr>
          <w:ilvl w:val="0"/>
          <w:numId w:val="1022"/>
        </w:numPr>
      </w:pPr>
      <w:r>
        <w:rPr>
          <w:b/>
          <w:bCs/>
        </w:rPr>
        <w:t xml:space="preserve">Episode 88: Accelerating Materials Discovery with Microsoft</w:t>
      </w:r>
      <w:r>
        <w:br/>
      </w:r>
      <w:r>
        <w:t xml:space="preserve">Explores the intersection of machine learning and materials science.</w:t>
      </w:r>
    </w:p>
    <w:bookmarkEnd w:id="34"/>
    <w:bookmarkStart w:id="35" w:name="processing-manufacturing-techniques"/>
    <w:p>
      <w:pPr>
        <w:pStyle w:val="Heading4"/>
      </w:pPr>
      <w:r>
        <w:t xml:space="preserve">2.2.3 Processing &amp; Manufacturing Techniques</w:t>
      </w:r>
    </w:p>
    <w:p>
      <w:pPr>
        <w:numPr>
          <w:ilvl w:val="0"/>
          <w:numId w:val="1023"/>
        </w:numPr>
      </w:pPr>
      <w:r>
        <w:rPr>
          <w:b/>
          <w:bCs/>
        </w:rPr>
        <w:t xml:space="preserve">Episode 67: Additive Manufacturing at General Electric</w:t>
      </w:r>
      <w:r>
        <w:br/>
      </w:r>
      <w:r>
        <w:t xml:space="preserve">Additive manufacturing (3D printing) is a hot topic with broad applications.</w:t>
      </w:r>
    </w:p>
    <w:p>
      <w:pPr>
        <w:numPr>
          <w:ilvl w:val="0"/>
          <w:numId w:val="1023"/>
        </w:numPr>
      </w:pPr>
      <w:r>
        <w:rPr>
          <w:b/>
          <w:bCs/>
        </w:rPr>
        <w:t xml:space="preserve">Episode 35: Spark Plasma Sintering</w:t>
      </w:r>
      <w:r>
        <w:br/>
      </w:r>
      <w:r>
        <w:t xml:space="preserve">A widely used technique for material densification with interesting scientific principles.</w:t>
      </w:r>
    </w:p>
    <w:p>
      <w:pPr>
        <w:numPr>
          <w:ilvl w:val="0"/>
          <w:numId w:val="1023"/>
        </w:numPr>
      </w:pPr>
      <w:r>
        <w:rPr>
          <w:b/>
          <w:bCs/>
        </w:rPr>
        <w:t xml:space="preserve">Episode 79: Cryogenic Milling at Cal Nano</w:t>
      </w:r>
      <w:r>
        <w:br/>
      </w:r>
      <w:r>
        <w:t xml:space="preserve">A unique and lesser-known method for altering material properties through extreme cooling.</w:t>
      </w:r>
    </w:p>
    <w:bookmarkEnd w:id="35"/>
    <w:bookmarkStart w:id="36" w:name="engineering-failures-case-studies"/>
    <w:p>
      <w:pPr>
        <w:pStyle w:val="Heading4"/>
      </w:pPr>
      <w:r>
        <w:t xml:space="preserve">2.2.4 Engineering Failures &amp; Case Studies</w:t>
      </w:r>
    </w:p>
    <w:p>
      <w:pPr>
        <w:numPr>
          <w:ilvl w:val="0"/>
          <w:numId w:val="1024"/>
        </w:numPr>
      </w:pPr>
      <w:r>
        <w:rPr>
          <w:b/>
          <w:bCs/>
        </w:rPr>
        <w:t xml:space="preserve">Episode 90: The Big Dig Incident</w:t>
      </w:r>
      <w:r>
        <w:br/>
      </w:r>
      <w:r>
        <w:t xml:space="preserve">Examines the consequences of material selection errors, making it a strong case study for engineering ethics.</w:t>
      </w:r>
    </w:p>
    <w:p>
      <w:pPr>
        <w:numPr>
          <w:ilvl w:val="0"/>
          <w:numId w:val="1024"/>
        </w:numPr>
      </w:pPr>
      <w:r>
        <w:rPr>
          <w:b/>
          <w:bCs/>
        </w:rPr>
        <w:t xml:space="preserve">Episode 45: Was the Challenger an Engineering Failure?</w:t>
      </w:r>
      <w:r>
        <w:br/>
      </w:r>
      <w:r>
        <w:t xml:space="preserve">A major historical failure with deep material science implications.</w:t>
      </w:r>
    </w:p>
    <w:p>
      <w:pPr>
        <w:numPr>
          <w:ilvl w:val="0"/>
          <w:numId w:val="1024"/>
        </w:numPr>
      </w:pPr>
      <w:r>
        <w:rPr>
          <w:b/>
          <w:bCs/>
        </w:rPr>
        <w:t xml:space="preserve">Episode 42: What Really Sunk the Titanic?</w:t>
      </w:r>
      <w:r>
        <w:br/>
      </w:r>
      <w:r>
        <w:t xml:space="preserve">A mix of history and materials science, great for an engaging presentation.</w:t>
      </w:r>
    </w:p>
    <w:p>
      <w:pPr>
        <w:numPr>
          <w:ilvl w:val="0"/>
          <w:numId w:val="1024"/>
        </w:numPr>
      </w:pPr>
      <w:r>
        <w:rPr>
          <w:b/>
          <w:bCs/>
        </w:rPr>
        <w:t xml:space="preserve">Episode 26: When Materials Failure Leads to Wildfire</w:t>
      </w:r>
      <w:r>
        <w:br/>
      </w:r>
      <w:r>
        <w:t xml:space="preserve">Covers the role of materials science in preventing large-scale disasters.</w:t>
      </w:r>
    </w:p>
    <w:bookmarkEnd w:id="36"/>
    <w:bookmarkEnd w:id="37"/>
    <w:bookmarkEnd w:id="38"/>
    <w:bookmarkStart w:id="40" w:name="references"/>
    <w:p>
      <w:pPr>
        <w:pStyle w:val="Heading2"/>
      </w:pPr>
      <w:r>
        <w:t xml:space="preserve">References</w:t>
      </w:r>
    </w:p>
    <w:bookmarkStart w:id="39" w:name="refs"/>
    <w:bookmarkEnd w:id="39"/>
    <w:bookmarkEnd w:id="4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417">
    <w:nsid w:val="00A99417"/>
    <w:multiLevelType w:val="multilevel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</w:lvl>
    <w:lvl w:ilvl="2">
      <w:start w:val="7"/>
      <w:numFmt w:val="decimal"/>
      <w:lvlText w:val="%3."/>
      <w:lvlJc w:val="left"/>
      <w:pPr>
        <w:ind w:left="2160" w:hanging="360"/>
      </w:pPr>
    </w:lvl>
    <w:lvl w:ilvl="3">
      <w:start w:val="7"/>
      <w:numFmt w:val="decimal"/>
      <w:lvlText w:val="%4."/>
      <w:lvlJc w:val="left"/>
      <w:pPr>
        <w:ind w:left="2880" w:hanging="360"/>
      </w:pPr>
    </w:lvl>
    <w:lvl w:ilvl="4">
      <w:start w:val="7"/>
      <w:numFmt w:val="decimal"/>
      <w:lvlText w:val="%5."/>
      <w:lvlJc w:val="left"/>
      <w:pPr>
        <w:ind w:left="3600" w:hanging="360"/>
      </w:pPr>
    </w:lvl>
    <w:lvl w:ilvl="5">
      <w:start w:val="7"/>
      <w:numFmt w:val="decimal"/>
      <w:lvlText w:val="%6."/>
      <w:lvlJc w:val="left"/>
      <w:pPr>
        <w:ind w:left="4320" w:hanging="360"/>
      </w:pPr>
    </w:lvl>
    <w:lvl w:ilvl="6">
      <w:start w:val="7"/>
      <w:numFmt w:val="decimal"/>
      <w:lvlText w:val="%7."/>
      <w:lvlJc w:val="left"/>
      <w:pPr>
        <w:ind w:left="5040" w:hanging="360"/>
      </w:pPr>
    </w:lvl>
    <w:lvl w:ilvl="7">
      <w:start w:val="7"/>
      <w:numFmt w:val="decimal"/>
      <w:lvlText w:val="%8."/>
      <w:lvlJc w:val="left"/>
      <w:pPr>
        <w:ind w:left="5760" w:hanging="360"/>
      </w:pPr>
    </w:lvl>
    <w:lvl w:ilvl="8">
      <w:start w:val="7"/>
      <w:numFmt w:val="decimal"/>
      <w:lvlText w:val="%9."/>
      <w:lvlJc w:val="left"/>
      <w:pPr>
        <w:ind w:left="6480" w:hanging="360"/>
      </w:pPr>
    </w:lvl>
  </w:abstractNum>
  <w:abstractNum w:abstractNumId="994112">
    <w:nsid w:val="0A994112"/>
    <w:multiLevelType w:val="multilevel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2."/>
      <w:lvlJc w:val="left"/>
      <w:pPr>
        <w:ind w:left="1440" w:hanging="360"/>
      </w:pPr>
    </w:lvl>
    <w:lvl w:ilvl="2">
      <w:start w:val="12"/>
      <w:numFmt w:val="decimal"/>
      <w:lvlText w:val="%3."/>
      <w:lvlJc w:val="left"/>
      <w:pPr>
        <w:ind w:left="2160" w:hanging="360"/>
      </w:pPr>
    </w:lvl>
    <w:lvl w:ilvl="3">
      <w:start w:val="12"/>
      <w:numFmt w:val="decimal"/>
      <w:lvlText w:val="%4."/>
      <w:lvlJc w:val="left"/>
      <w:pPr>
        <w:ind w:left="2880" w:hanging="360"/>
      </w:pPr>
    </w:lvl>
    <w:lvl w:ilvl="4">
      <w:start w:val="12"/>
      <w:numFmt w:val="decimal"/>
      <w:lvlText w:val="%5."/>
      <w:lvlJc w:val="left"/>
      <w:pPr>
        <w:ind w:left="3600" w:hanging="360"/>
      </w:pPr>
    </w:lvl>
    <w:lvl w:ilvl="5">
      <w:start w:val="12"/>
      <w:numFmt w:val="decimal"/>
      <w:lvlText w:val="%6."/>
      <w:lvlJc w:val="left"/>
      <w:pPr>
        <w:ind w:left="4320" w:hanging="360"/>
      </w:pPr>
    </w:lvl>
    <w:lvl w:ilvl="6">
      <w:start w:val="12"/>
      <w:numFmt w:val="decimal"/>
      <w:lvlText w:val="%7."/>
      <w:lvlJc w:val="left"/>
      <w:pPr>
        <w:ind w:left="5040" w:hanging="360"/>
      </w:pPr>
    </w:lvl>
    <w:lvl w:ilvl="7">
      <w:start w:val="12"/>
      <w:numFmt w:val="decimal"/>
      <w:lvlText w:val="%8."/>
      <w:lvlJc w:val="left"/>
      <w:pPr>
        <w:ind w:left="5760" w:hanging="360"/>
      </w:pPr>
    </w:lvl>
    <w:lvl w:ilvl="8">
      <w:start w:val="12"/>
      <w:numFmt w:val="decimal"/>
      <w:lvlText w:val="%9."/>
      <w:lvlJc w:val="left"/>
      <w:pPr>
        <w:ind w:left="6480" w:hanging="360"/>
      </w:pPr>
    </w:lvl>
  </w:abstractNum>
  <w:abstractNum w:abstractNumId="994115">
    <w:nsid w:val="0A994115"/>
    <w:multiLevelType w:val="multilevel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5"/>
      <w:numFmt w:val="decimal"/>
      <w:lvlText w:val="%2."/>
      <w:lvlJc w:val="left"/>
      <w:pPr>
        <w:ind w:left="1440" w:hanging="360"/>
      </w:pPr>
    </w:lvl>
    <w:lvl w:ilvl="2">
      <w:start w:val="15"/>
      <w:numFmt w:val="decimal"/>
      <w:lvlText w:val="%3."/>
      <w:lvlJc w:val="left"/>
      <w:pPr>
        <w:ind w:left="2160" w:hanging="360"/>
      </w:pPr>
    </w:lvl>
    <w:lvl w:ilvl="3">
      <w:start w:val="15"/>
      <w:numFmt w:val="decimal"/>
      <w:lvlText w:val="%4."/>
      <w:lvlJc w:val="left"/>
      <w:pPr>
        <w:ind w:left="2880" w:hanging="360"/>
      </w:pPr>
    </w:lvl>
    <w:lvl w:ilvl="4">
      <w:start w:val="15"/>
      <w:numFmt w:val="decimal"/>
      <w:lvlText w:val="%5."/>
      <w:lvlJc w:val="left"/>
      <w:pPr>
        <w:ind w:left="3600" w:hanging="360"/>
      </w:pPr>
    </w:lvl>
    <w:lvl w:ilvl="5">
      <w:start w:val="15"/>
      <w:numFmt w:val="decimal"/>
      <w:lvlText w:val="%6."/>
      <w:lvlJc w:val="left"/>
      <w:pPr>
        <w:ind w:left="4320" w:hanging="360"/>
      </w:pPr>
    </w:lvl>
    <w:lvl w:ilvl="6">
      <w:start w:val="15"/>
      <w:numFmt w:val="decimal"/>
      <w:lvlText w:val="%7."/>
      <w:lvlJc w:val="left"/>
      <w:pPr>
        <w:ind w:left="5040" w:hanging="360"/>
      </w:pPr>
    </w:lvl>
    <w:lvl w:ilvl="7">
      <w:start w:val="15"/>
      <w:numFmt w:val="decimal"/>
      <w:lvlText w:val="%8."/>
      <w:lvlJc w:val="left"/>
      <w:pPr>
        <w:ind w:left="5760" w:hanging="360"/>
      </w:pPr>
    </w:lvl>
    <w:lvl w:ilvl="8">
      <w:start w:val="15"/>
      <w:numFmt w:val="decimal"/>
      <w:lvlText w:val="%9."/>
      <w:lvlJc w:val="left"/>
      <w:pPr>
        <w:ind w:left="6480" w:hanging="360"/>
      </w:pPr>
    </w:lvl>
  </w:abstractNum>
  <w:abstractNum w:abstractNumId="994119">
    <w:nsid w:val="0A994119"/>
    <w:multiLevelType w:val="multilevel"/>
    <w:lvl w:ilvl="0">
      <w:start w:val="19"/>
      <w:numFmt w:val="decimal"/>
      <w:lvlText w:val="%1."/>
      <w:lvlJc w:val="left"/>
      <w:pPr>
        <w:ind w:left="720" w:hanging="360"/>
      </w:pPr>
    </w:lvl>
    <w:lvl w:ilvl="1">
      <w:start w:val="19"/>
      <w:numFmt w:val="decimal"/>
      <w:lvlText w:val="%2."/>
      <w:lvlJc w:val="left"/>
      <w:pPr>
        <w:ind w:left="1440" w:hanging="360"/>
      </w:pPr>
    </w:lvl>
    <w:lvl w:ilvl="2">
      <w:start w:val="19"/>
      <w:numFmt w:val="decimal"/>
      <w:lvlText w:val="%3."/>
      <w:lvlJc w:val="left"/>
      <w:pPr>
        <w:ind w:left="2160" w:hanging="360"/>
      </w:pPr>
    </w:lvl>
    <w:lvl w:ilvl="3">
      <w:start w:val="19"/>
      <w:numFmt w:val="decimal"/>
      <w:lvlText w:val="%4."/>
      <w:lvlJc w:val="left"/>
      <w:pPr>
        <w:ind w:left="2880" w:hanging="360"/>
      </w:pPr>
    </w:lvl>
    <w:lvl w:ilvl="4">
      <w:start w:val="19"/>
      <w:numFmt w:val="decimal"/>
      <w:lvlText w:val="%5."/>
      <w:lvlJc w:val="left"/>
      <w:pPr>
        <w:ind w:left="3600" w:hanging="360"/>
      </w:pPr>
    </w:lvl>
    <w:lvl w:ilvl="5">
      <w:start w:val="19"/>
      <w:numFmt w:val="decimal"/>
      <w:lvlText w:val="%6."/>
      <w:lvlJc w:val="left"/>
      <w:pPr>
        <w:ind w:left="4320" w:hanging="360"/>
      </w:pPr>
    </w:lvl>
    <w:lvl w:ilvl="6">
      <w:start w:val="19"/>
      <w:numFmt w:val="decimal"/>
      <w:lvlText w:val="%7."/>
      <w:lvlJc w:val="left"/>
      <w:pPr>
        <w:ind w:left="5040" w:hanging="360"/>
      </w:pPr>
    </w:lvl>
    <w:lvl w:ilvl="7">
      <w:start w:val="19"/>
      <w:numFmt w:val="decimal"/>
      <w:lvlText w:val="%8."/>
      <w:lvlJc w:val="left"/>
      <w:pPr>
        <w:ind w:left="5760" w:hanging="360"/>
      </w:pPr>
    </w:lvl>
    <w:lvl w:ilvl="8">
      <w:start w:val="19"/>
      <w:numFmt w:val="decimal"/>
      <w:lvlText w:val="%9."/>
      <w:lvlJc w:val="left"/>
      <w:pPr>
        <w:ind w:left="6480" w:hanging="360"/>
      </w:pPr>
    </w:lvl>
  </w:abstractNum>
  <w:abstractNum w:abstractNumId="994125">
    <w:nsid w:val="0A994125"/>
    <w:multiLevelType w:val="multilevel"/>
    <w:lvl w:ilvl="0">
      <w:start w:val="25"/>
      <w:numFmt w:val="decimal"/>
      <w:lvlText w:val="%1."/>
      <w:lvlJc w:val="left"/>
      <w:pPr>
        <w:ind w:left="720" w:hanging="360"/>
      </w:pPr>
    </w:lvl>
    <w:lvl w:ilvl="1">
      <w:start w:val="25"/>
      <w:numFmt w:val="decimal"/>
      <w:lvlText w:val="%2."/>
      <w:lvlJc w:val="left"/>
      <w:pPr>
        <w:ind w:left="1440" w:hanging="360"/>
      </w:pPr>
    </w:lvl>
    <w:lvl w:ilvl="2">
      <w:start w:val="25"/>
      <w:numFmt w:val="decimal"/>
      <w:lvlText w:val="%3."/>
      <w:lvlJc w:val="left"/>
      <w:pPr>
        <w:ind w:left="2160" w:hanging="360"/>
      </w:pPr>
    </w:lvl>
    <w:lvl w:ilvl="3">
      <w:start w:val="25"/>
      <w:numFmt w:val="decimal"/>
      <w:lvlText w:val="%4."/>
      <w:lvlJc w:val="left"/>
      <w:pPr>
        <w:ind w:left="2880" w:hanging="360"/>
      </w:pPr>
    </w:lvl>
    <w:lvl w:ilvl="4">
      <w:start w:val="25"/>
      <w:numFmt w:val="decimal"/>
      <w:lvlText w:val="%5."/>
      <w:lvlJc w:val="left"/>
      <w:pPr>
        <w:ind w:left="3600" w:hanging="360"/>
      </w:pPr>
    </w:lvl>
    <w:lvl w:ilvl="5">
      <w:start w:val="25"/>
      <w:numFmt w:val="decimal"/>
      <w:lvlText w:val="%6."/>
      <w:lvlJc w:val="left"/>
      <w:pPr>
        <w:ind w:left="4320" w:hanging="360"/>
      </w:pPr>
    </w:lvl>
    <w:lvl w:ilvl="6">
      <w:start w:val="25"/>
      <w:numFmt w:val="decimal"/>
      <w:lvlText w:val="%7."/>
      <w:lvlJc w:val="left"/>
      <w:pPr>
        <w:ind w:left="5040" w:hanging="360"/>
      </w:pPr>
    </w:lvl>
    <w:lvl w:ilvl="7">
      <w:start w:val="25"/>
      <w:numFmt w:val="decimal"/>
      <w:lvlText w:val="%8."/>
      <w:lvlJc w:val="left"/>
      <w:pPr>
        <w:ind w:left="5760" w:hanging="360"/>
      </w:pPr>
    </w:lvl>
    <w:lvl w:ilvl="8">
      <w:start w:val="25"/>
      <w:numFmt w:val="decimal"/>
      <w:lvlText w:val="%9."/>
      <w:lvlJc w:val="left"/>
      <w:pPr>
        <w:ind w:left="6480" w:hanging="360"/>
      </w:pPr>
    </w:lvl>
  </w:abstractNum>
  <w:abstractNum w:abstractNumId="994131">
    <w:nsid w:val="0A994131"/>
    <w:multiLevelType w:val="multilevel"/>
    <w:lvl w:ilvl="0">
      <w:start w:val="31"/>
      <w:numFmt w:val="decimal"/>
      <w:lvlText w:val="%1."/>
      <w:lvlJc w:val="left"/>
      <w:pPr>
        <w:ind w:left="720" w:hanging="360"/>
      </w:pPr>
    </w:lvl>
    <w:lvl w:ilvl="1">
      <w:start w:val="31"/>
      <w:numFmt w:val="decimal"/>
      <w:lvlText w:val="%2."/>
      <w:lvlJc w:val="left"/>
      <w:pPr>
        <w:ind w:left="1440" w:hanging="360"/>
      </w:pPr>
    </w:lvl>
    <w:lvl w:ilvl="2">
      <w:start w:val="31"/>
      <w:numFmt w:val="decimal"/>
      <w:lvlText w:val="%3."/>
      <w:lvlJc w:val="left"/>
      <w:pPr>
        <w:ind w:left="2160" w:hanging="360"/>
      </w:pPr>
    </w:lvl>
    <w:lvl w:ilvl="3">
      <w:start w:val="31"/>
      <w:numFmt w:val="decimal"/>
      <w:lvlText w:val="%4."/>
      <w:lvlJc w:val="left"/>
      <w:pPr>
        <w:ind w:left="2880" w:hanging="360"/>
      </w:pPr>
    </w:lvl>
    <w:lvl w:ilvl="4">
      <w:start w:val="31"/>
      <w:numFmt w:val="decimal"/>
      <w:lvlText w:val="%5."/>
      <w:lvlJc w:val="left"/>
      <w:pPr>
        <w:ind w:left="3600" w:hanging="360"/>
      </w:pPr>
    </w:lvl>
    <w:lvl w:ilvl="5">
      <w:start w:val="31"/>
      <w:numFmt w:val="decimal"/>
      <w:lvlText w:val="%6."/>
      <w:lvlJc w:val="left"/>
      <w:pPr>
        <w:ind w:left="4320" w:hanging="360"/>
      </w:pPr>
    </w:lvl>
    <w:lvl w:ilvl="6">
      <w:start w:val="31"/>
      <w:numFmt w:val="decimal"/>
      <w:lvlText w:val="%7."/>
      <w:lvlJc w:val="left"/>
      <w:pPr>
        <w:ind w:left="5040" w:hanging="360"/>
      </w:pPr>
    </w:lvl>
    <w:lvl w:ilvl="7">
      <w:start w:val="31"/>
      <w:numFmt w:val="decimal"/>
      <w:lvlText w:val="%8."/>
      <w:lvlJc w:val="left"/>
      <w:pPr>
        <w:ind w:left="5760" w:hanging="360"/>
      </w:pPr>
    </w:lvl>
    <w:lvl w:ilvl="8">
      <w:start w:val="31"/>
      <w:numFmt w:val="decimal"/>
      <w:lvlText w:val="%9."/>
      <w:lvlJc w:val="left"/>
      <w:pPr>
        <w:ind w:left="6480" w:hanging="360"/>
      </w:pPr>
    </w:lvl>
  </w:abstractNum>
  <w:abstractNum w:abstractNumId="994134">
    <w:nsid w:val="0A994134"/>
    <w:multiLevelType w:val="multilevel"/>
    <w:lvl w:ilvl="0">
      <w:start w:val="34"/>
      <w:numFmt w:val="decimal"/>
      <w:lvlText w:val="%1."/>
      <w:lvlJc w:val="left"/>
      <w:pPr>
        <w:ind w:left="720" w:hanging="360"/>
      </w:pPr>
    </w:lvl>
    <w:lvl w:ilvl="1">
      <w:start w:val="34"/>
      <w:numFmt w:val="decimal"/>
      <w:lvlText w:val="%2."/>
      <w:lvlJc w:val="left"/>
      <w:pPr>
        <w:ind w:left="1440" w:hanging="360"/>
      </w:pPr>
    </w:lvl>
    <w:lvl w:ilvl="2">
      <w:start w:val="34"/>
      <w:numFmt w:val="decimal"/>
      <w:lvlText w:val="%3."/>
      <w:lvlJc w:val="left"/>
      <w:pPr>
        <w:ind w:left="2160" w:hanging="360"/>
      </w:pPr>
    </w:lvl>
    <w:lvl w:ilvl="3">
      <w:start w:val="34"/>
      <w:numFmt w:val="decimal"/>
      <w:lvlText w:val="%4."/>
      <w:lvlJc w:val="left"/>
      <w:pPr>
        <w:ind w:left="2880" w:hanging="360"/>
      </w:pPr>
    </w:lvl>
    <w:lvl w:ilvl="4">
      <w:start w:val="34"/>
      <w:numFmt w:val="decimal"/>
      <w:lvlText w:val="%5."/>
      <w:lvlJc w:val="left"/>
      <w:pPr>
        <w:ind w:left="3600" w:hanging="360"/>
      </w:pPr>
    </w:lvl>
    <w:lvl w:ilvl="5">
      <w:start w:val="34"/>
      <w:numFmt w:val="decimal"/>
      <w:lvlText w:val="%6."/>
      <w:lvlJc w:val="left"/>
      <w:pPr>
        <w:ind w:left="4320" w:hanging="360"/>
      </w:pPr>
    </w:lvl>
    <w:lvl w:ilvl="6">
      <w:start w:val="34"/>
      <w:numFmt w:val="decimal"/>
      <w:lvlText w:val="%7."/>
      <w:lvlJc w:val="left"/>
      <w:pPr>
        <w:ind w:left="5040" w:hanging="360"/>
      </w:pPr>
    </w:lvl>
    <w:lvl w:ilvl="7">
      <w:start w:val="34"/>
      <w:numFmt w:val="decimal"/>
      <w:lvlText w:val="%8."/>
      <w:lvlJc w:val="left"/>
      <w:pPr>
        <w:ind w:left="5760" w:hanging="360"/>
      </w:pPr>
    </w:lvl>
    <w:lvl w:ilvl="8">
      <w:start w:val="34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41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1019">
    <w:abstractNumId w:val="994112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  <w:lvlOverride w:ilvl="7">
      <w:startOverride w:val="12"/>
    </w:lvlOverride>
    <w:lvlOverride w:ilvl="8">
      <w:startOverride w:val="12"/>
    </w:lvlOverride>
  </w:num>
  <w:num w:numId="1020">
    <w:abstractNumId w:val="994115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  <w:lvlOverride w:ilvl="7">
      <w:startOverride w:val="15"/>
    </w:lvlOverride>
    <w:lvlOverride w:ilvl="8">
      <w:startOverride w:val="15"/>
    </w:lvlOverride>
  </w:num>
  <w:num w:numId="1021">
    <w:abstractNumId w:val="994119"/>
    <w:lvlOverride w:ilvl="0">
      <w:startOverride w:val="19"/>
    </w:lvlOverride>
    <w:lvlOverride w:ilvl="1">
      <w:startOverride w:val="19"/>
    </w:lvlOverride>
    <w:lvlOverride w:ilvl="2">
      <w:startOverride w:val="19"/>
    </w:lvlOverride>
    <w:lvlOverride w:ilvl="3">
      <w:startOverride w:val="19"/>
    </w:lvlOverride>
    <w:lvlOverride w:ilvl="4">
      <w:startOverride w:val="19"/>
    </w:lvlOverride>
    <w:lvlOverride w:ilvl="5">
      <w:startOverride w:val="19"/>
    </w:lvlOverride>
    <w:lvlOverride w:ilvl="6">
      <w:startOverride w:val="19"/>
    </w:lvlOverride>
    <w:lvlOverride w:ilvl="7">
      <w:startOverride w:val="19"/>
    </w:lvlOverride>
    <w:lvlOverride w:ilvl="8">
      <w:startOverride w:val="19"/>
    </w:lvlOverride>
  </w:num>
  <w:num w:numId="1022">
    <w:abstractNumId w:val="994125"/>
    <w:lvlOverride w:ilvl="0">
      <w:startOverride w:val="25"/>
    </w:lvlOverride>
    <w:lvlOverride w:ilvl="1">
      <w:startOverride w:val="25"/>
    </w:lvlOverride>
    <w:lvlOverride w:ilvl="2">
      <w:startOverride w:val="25"/>
    </w:lvlOverride>
    <w:lvlOverride w:ilvl="3">
      <w:startOverride w:val="25"/>
    </w:lvlOverride>
    <w:lvlOverride w:ilvl="4">
      <w:startOverride w:val="25"/>
    </w:lvlOverride>
    <w:lvlOverride w:ilvl="5">
      <w:startOverride w:val="25"/>
    </w:lvlOverride>
    <w:lvlOverride w:ilvl="6">
      <w:startOverride w:val="25"/>
    </w:lvlOverride>
    <w:lvlOverride w:ilvl="7">
      <w:startOverride w:val="25"/>
    </w:lvlOverride>
    <w:lvlOverride w:ilvl="8">
      <w:startOverride w:val="25"/>
    </w:lvlOverride>
  </w:num>
  <w:num w:numId="1023">
    <w:abstractNumId w:val="994131"/>
    <w:lvlOverride w:ilvl="0">
      <w:startOverride w:val="31"/>
    </w:lvlOverride>
    <w:lvlOverride w:ilvl="1">
      <w:startOverride w:val="31"/>
    </w:lvlOverride>
    <w:lvlOverride w:ilvl="2">
      <w:startOverride w:val="31"/>
    </w:lvlOverride>
    <w:lvlOverride w:ilvl="3">
      <w:startOverride w:val="31"/>
    </w:lvlOverride>
    <w:lvlOverride w:ilvl="4">
      <w:startOverride w:val="31"/>
    </w:lvlOverride>
    <w:lvlOverride w:ilvl="5">
      <w:startOverride w:val="31"/>
    </w:lvlOverride>
    <w:lvlOverride w:ilvl="6">
      <w:startOverride w:val="31"/>
    </w:lvlOverride>
    <w:lvlOverride w:ilvl="7">
      <w:startOverride w:val="31"/>
    </w:lvlOverride>
    <w:lvlOverride w:ilvl="8">
      <w:startOverride w:val="31"/>
    </w:lvlOverride>
  </w:num>
  <w:num w:numId="1024">
    <w:abstractNumId w:val="994134"/>
    <w:lvlOverride w:ilvl="0">
      <w:startOverride w:val="34"/>
    </w:lvlOverride>
    <w:lvlOverride w:ilvl="1">
      <w:startOverride w:val="34"/>
    </w:lvlOverride>
    <w:lvlOverride w:ilvl="2">
      <w:startOverride w:val="34"/>
    </w:lvlOverride>
    <w:lvlOverride w:ilvl="3">
      <w:startOverride w:val="34"/>
    </w:lvlOverride>
    <w:lvlOverride w:ilvl="4">
      <w:startOverride w:val="34"/>
    </w:lvlOverride>
    <w:lvlOverride w:ilvl="5">
      <w:startOverride w:val="34"/>
    </w:lvlOverride>
    <w:lvlOverride w:ilvl="6">
      <w:startOverride w:val="34"/>
    </w:lvlOverride>
    <w:lvlOverride w:ilvl="7">
      <w:startOverride w:val="34"/>
    </w:lvlOverride>
    <w:lvlOverride w:ilvl="8">
      <w:startOverride w:val="34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pelzlab.science" TargetMode="External" /><Relationship Type="http://schemas.openxmlformats.org/officeDocument/2006/relationships/hyperlink" Id="rId21" Target="https://www.studon.fau.de/studon/ilias.php?baseClass=ilrepositorygui&amp;ref_id=6216946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pelzlab.science" TargetMode="External" /><Relationship Type="http://schemas.openxmlformats.org/officeDocument/2006/relationships/hyperlink" Id="rId21" Target="https://www.studon.fau.de/studon/ilias.php?baseClass=ilrepositorygui&amp;ref_id=6216946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Materials &amp; Structure SS 25</dc:title>
  <dc:creator>Philipp Pelz; Shengbo You</dc:creator>
  <cp:keywords>Materials Science</cp:keywords>
  <dcterms:created xsi:type="dcterms:W3CDTF">2025-03-12T13:01:24Z</dcterms:created>
  <dcterms:modified xsi:type="dcterms:W3CDTF">2025-03-12T13:01:24Z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This is the website for the Seminar Materials &amp; Structure</vt:lpwstr>
  </property>
  <property fmtid="{D5CDD505-2E9C-101B-9397-08002B2CF9AE}" pid="3" name="affiliations">
    <vt:lpwstr/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ibliography">
    <vt:lpwstr>references.bib</vt:lpwstr>
  </property>
  <property fmtid="{D5CDD505-2E9C-101B-9397-08002B2CF9AE}" pid="7" name="by-affiliation">
    <vt:lpwstr/>
  </property>
  <property fmtid="{D5CDD505-2E9C-101B-9397-08002B2CF9AE}" pid="8" name="by-author">
    <vt:lpwstr/>
  </property>
  <property fmtid="{D5CDD505-2E9C-101B-9397-08002B2CF9AE}" pid="9" name="citation">
    <vt:lpwstr/>
  </property>
  <property fmtid="{D5CDD505-2E9C-101B-9397-08002B2CF9AE}" pid="10" name="clear-hidden-classes">
    <vt:lpwstr>none</vt:lpwstr>
  </property>
  <property fmtid="{D5CDD505-2E9C-101B-9397-08002B2CF9AE}" pid="11" name="date">
    <vt:lpwstr>2025-03-12</vt:lpwstr>
  </property>
  <property fmtid="{D5CDD505-2E9C-101B-9397-08002B2CF9AE}" pid="12" name="google-scholar">
    <vt:lpwstr>True</vt:lpwstr>
  </property>
  <property fmtid="{D5CDD505-2E9C-101B-9397-08002B2CF9AE}" pid="13" name="header-includes">
    <vt:lpwstr/>
  </property>
  <property fmtid="{D5CDD505-2E9C-101B-9397-08002B2CF9AE}" pid="14" name="include-after">
    <vt:lpwstr/>
  </property>
  <property fmtid="{D5CDD505-2E9C-101B-9397-08002B2CF9AE}" pid="15" name="include-before">
    <vt:lpwstr/>
  </property>
  <property fmtid="{D5CDD505-2E9C-101B-9397-08002B2CF9AE}" pid="16" name="jupyter">
    <vt:lpwstr>python3</vt:lpwstr>
  </property>
  <property fmtid="{D5CDD505-2E9C-101B-9397-08002B2CF9AE}" pid="17" name="key-points">
    <vt:lpwstr/>
  </property>
  <property fmtid="{D5CDD505-2E9C-101B-9397-08002B2CF9AE}" pid="18" name="labels">
    <vt:lpwstr/>
  </property>
  <property fmtid="{D5CDD505-2E9C-101B-9397-08002B2CF9AE}" pid="19" name="lightbox">
    <vt:lpwstr>auto</vt:lpwstr>
  </property>
  <property fmtid="{D5CDD505-2E9C-101B-9397-08002B2CF9AE}" pid="20" name="manuscript">
    <vt:lpwstr/>
  </property>
  <property fmtid="{D5CDD505-2E9C-101B-9397-08002B2CF9AE}" pid="21" name="notebook-preview-options">
    <vt:lpwstr/>
  </property>
  <property fmtid="{D5CDD505-2E9C-101B-9397-08002B2CF9AE}" pid="22" name="plain-language-summary">
    <vt:lpwstr>This is the website for the Seminar Materials &amp; Structure</vt:lpwstr>
  </property>
  <property fmtid="{D5CDD505-2E9C-101B-9397-08002B2CF9AE}" pid="23" name="quarto-internal">
    <vt:lpwstr/>
  </property>
  <property fmtid="{D5CDD505-2E9C-101B-9397-08002B2CF9AE}" pid="24" name="remove-hidden">
    <vt:lpwstr>all</vt:lpwstr>
  </property>
  <property fmtid="{D5CDD505-2E9C-101B-9397-08002B2CF9AE}" pid="25" name="template-partials">
    <vt:lpwstr/>
  </property>
  <property fmtid="{D5CDD505-2E9C-101B-9397-08002B2CF9AE}" pid="26" name="theme">
    <vt:lpwstr>cosmo</vt:lpwstr>
  </property>
  <property fmtid="{D5CDD505-2E9C-101B-9397-08002B2CF9AE}" pid="27" name="title-block-style">
    <vt:lpwstr>manuscript</vt:lpwstr>
  </property>
  <property fmtid="{D5CDD505-2E9C-101B-9397-08002B2CF9AE}" pid="28" name="toc-title">
    <vt:lpwstr>Table of contents</vt:lpwstr>
  </property>
  <property fmtid="{D5CDD505-2E9C-101B-9397-08002B2CF9AE}" pid="29" name="unroll-markdown-cells">
    <vt:lpwstr>True</vt:lpwstr>
  </property>
</Properties>
</file>